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19A0" w14:textId="77777777" w:rsidR="00D716D6" w:rsidRPr="00C1069D" w:rsidRDefault="00D37AC2" w:rsidP="00D37AC2">
      <w:pPr>
        <w:pStyle w:val="Title"/>
        <w:spacing w:before="240"/>
        <w:rPr>
          <w:sz w:val="44"/>
          <w:szCs w:val="44"/>
        </w:rPr>
      </w:pPr>
      <w:r w:rsidRPr="00C1069D">
        <w:rPr>
          <w:sz w:val="44"/>
          <w:szCs w:val="44"/>
        </w:rPr>
        <w:t xml:space="preserve">Tubal patency test – </w:t>
      </w:r>
      <w:proofErr w:type="spellStart"/>
      <w:r w:rsidRPr="00C1069D">
        <w:rPr>
          <w:sz w:val="44"/>
          <w:szCs w:val="44"/>
        </w:rPr>
        <w:t>HyCoSy</w:t>
      </w:r>
      <w:proofErr w:type="spellEnd"/>
    </w:p>
    <w:p w14:paraId="69976E49" w14:textId="77777777" w:rsidR="00302E43" w:rsidRDefault="00302E43" w:rsidP="00C530DC">
      <w:pPr>
        <w:rPr>
          <w:bCs/>
          <w:lang w:val="en-US"/>
        </w:rPr>
        <w:sectPr w:rsidR="00302E43" w:rsidSect="00BA6AC8">
          <w:headerReference w:type="default" r:id="rId8"/>
          <w:footerReference w:type="default" r:id="rId9"/>
          <w:headerReference w:type="first" r:id="rId10"/>
          <w:footerReference w:type="first" r:id="rId11"/>
          <w:pgSz w:w="11901" w:h="16840" w:code="9"/>
          <w:pgMar w:top="1440" w:right="1080" w:bottom="1440" w:left="1080" w:header="720" w:footer="425" w:gutter="0"/>
          <w:cols w:space="720"/>
          <w:docGrid w:linePitch="326"/>
        </w:sectPr>
      </w:pPr>
    </w:p>
    <w:p w14:paraId="0F35F4CE" w14:textId="45D8C15B" w:rsidR="00D37AC2" w:rsidRDefault="00D37AC2" w:rsidP="00C530DC">
      <w:pPr>
        <w:rPr>
          <w:bCs/>
          <w:lang w:val="en-US"/>
        </w:rPr>
      </w:pPr>
      <w:proofErr w:type="spellStart"/>
      <w:r w:rsidRPr="00C7728C">
        <w:rPr>
          <w:b/>
          <w:bCs/>
          <w:lang w:val="en-US"/>
        </w:rPr>
        <w:t>Hysterosalpingo</w:t>
      </w:r>
      <w:proofErr w:type="spellEnd"/>
      <w:r w:rsidRPr="00C7728C">
        <w:rPr>
          <w:b/>
          <w:bCs/>
          <w:lang w:val="en-US"/>
        </w:rPr>
        <w:t>-Contrast Sonography</w:t>
      </w:r>
      <w:r>
        <w:rPr>
          <w:bCs/>
          <w:lang w:val="en-US"/>
        </w:rPr>
        <w:t xml:space="preserve"> (</w:t>
      </w:r>
      <w:proofErr w:type="spellStart"/>
      <w:r>
        <w:rPr>
          <w:bCs/>
          <w:lang w:val="en-US"/>
        </w:rPr>
        <w:t>HyCoSy</w:t>
      </w:r>
      <w:proofErr w:type="spellEnd"/>
      <w:r>
        <w:rPr>
          <w:bCs/>
          <w:lang w:val="en-US"/>
        </w:rPr>
        <w:t xml:space="preserve">) </w:t>
      </w:r>
      <w:r w:rsidRPr="00D37AC2">
        <w:rPr>
          <w:bCs/>
          <w:lang w:val="en-US"/>
        </w:rPr>
        <w:t xml:space="preserve">is an ultrasound </w:t>
      </w:r>
      <w:r>
        <w:rPr>
          <w:bCs/>
          <w:lang w:val="en-US"/>
        </w:rPr>
        <w:t xml:space="preserve">procedure </w:t>
      </w:r>
      <w:r w:rsidRPr="00D37AC2">
        <w:rPr>
          <w:bCs/>
          <w:lang w:val="en-US"/>
        </w:rPr>
        <w:t xml:space="preserve">used to </w:t>
      </w:r>
      <w:r>
        <w:rPr>
          <w:bCs/>
          <w:lang w:val="en-US"/>
        </w:rPr>
        <w:t>assess the patency of the f</w:t>
      </w:r>
      <w:r w:rsidRPr="00D37AC2">
        <w:rPr>
          <w:bCs/>
          <w:lang w:val="en-US"/>
        </w:rPr>
        <w:t>allopian tubes</w:t>
      </w:r>
      <w:r>
        <w:rPr>
          <w:bCs/>
          <w:lang w:val="en-US"/>
        </w:rPr>
        <w:t xml:space="preserve"> and detect abnormalities of the uterus and endometrium</w:t>
      </w:r>
      <w:r w:rsidRPr="00D37AC2">
        <w:rPr>
          <w:bCs/>
          <w:lang w:val="en-US"/>
        </w:rPr>
        <w:t>.</w:t>
      </w:r>
      <w:r>
        <w:rPr>
          <w:bCs/>
          <w:lang w:val="en-US"/>
        </w:rPr>
        <w:t xml:space="preserve"> The procedure uses a non-toxic contrast agent for visualization under ultrasound. </w:t>
      </w:r>
      <w:r w:rsidR="00CE1341">
        <w:rPr>
          <w:bCs/>
          <w:lang w:val="en-US"/>
        </w:rPr>
        <w:t xml:space="preserve">The </w:t>
      </w:r>
      <w:proofErr w:type="spellStart"/>
      <w:r w:rsidR="00CE1341">
        <w:rPr>
          <w:bCs/>
          <w:lang w:val="en-US"/>
        </w:rPr>
        <w:t>HyCoS</w:t>
      </w:r>
      <w:r w:rsidR="004D52C2">
        <w:rPr>
          <w:bCs/>
          <w:lang w:val="en-US"/>
        </w:rPr>
        <w:t>y</w:t>
      </w:r>
      <w:proofErr w:type="spellEnd"/>
      <w:r w:rsidR="00CE1341">
        <w:rPr>
          <w:bCs/>
          <w:lang w:val="en-US"/>
        </w:rPr>
        <w:t xml:space="preserve"> is a safe and reliabl</w:t>
      </w:r>
      <w:r w:rsidR="00C530DC">
        <w:rPr>
          <w:bCs/>
          <w:lang w:val="en-US"/>
        </w:rPr>
        <w:t xml:space="preserve">e alternative to the conventional </w:t>
      </w:r>
      <w:proofErr w:type="spellStart"/>
      <w:r w:rsidR="00C530DC">
        <w:rPr>
          <w:bCs/>
          <w:lang w:val="en-US"/>
        </w:rPr>
        <w:t>hytsterosalpingogram</w:t>
      </w:r>
      <w:proofErr w:type="spellEnd"/>
      <w:r w:rsidR="00C530DC">
        <w:rPr>
          <w:bCs/>
          <w:lang w:val="en-US"/>
        </w:rPr>
        <w:t xml:space="preserve"> (</w:t>
      </w:r>
      <w:proofErr w:type="spellStart"/>
      <w:r w:rsidR="00C530DC">
        <w:rPr>
          <w:bCs/>
          <w:lang w:val="en-US"/>
        </w:rPr>
        <w:t>HSG</w:t>
      </w:r>
      <w:proofErr w:type="spellEnd"/>
      <w:r w:rsidR="00C530DC">
        <w:rPr>
          <w:bCs/>
          <w:lang w:val="en-US"/>
        </w:rPr>
        <w:t>) that uses X-rays.</w:t>
      </w:r>
    </w:p>
    <w:p w14:paraId="23FD48F9" w14:textId="77777777" w:rsidR="00C530DC" w:rsidRPr="002673FE" w:rsidRDefault="00C530DC" w:rsidP="00C530DC">
      <w:pPr>
        <w:pStyle w:val="Heading2"/>
        <w:rPr>
          <w:sz w:val="22"/>
          <w:szCs w:val="22"/>
          <w:lang w:val="en-US"/>
        </w:rPr>
      </w:pPr>
      <w:r w:rsidRPr="002673FE">
        <w:rPr>
          <w:sz w:val="22"/>
          <w:szCs w:val="22"/>
          <w:lang w:val="en-US"/>
        </w:rPr>
        <w:t>Who could benefit?</w:t>
      </w:r>
    </w:p>
    <w:p w14:paraId="46E52C88" w14:textId="77777777" w:rsidR="00C530DC" w:rsidRDefault="00C530DC" w:rsidP="00C530DC">
      <w:r>
        <w:t>If you are considering trying naturally, timed sexual intercourse, ovulation induction or intra-uterine insemination (IUI), you will require patent fallopian tubes in order to achieve a pregnancy. Occluded (blocked) fallopian tubes are a common cause of infertility. Tubal occlusion can occur as a result of a number of conditions, including previous pelvic infection, previous appendicitis, pelvic adhesions and severe endometriosis. Many women will be unaware that these conditions are present or that tubal occlusion has occurred.</w:t>
      </w:r>
    </w:p>
    <w:p w14:paraId="60EA4076" w14:textId="77777777" w:rsidR="00C530DC" w:rsidRPr="002673FE" w:rsidRDefault="008F52F8" w:rsidP="008F52F8">
      <w:pPr>
        <w:pStyle w:val="Heading2"/>
        <w:rPr>
          <w:sz w:val="22"/>
          <w:szCs w:val="22"/>
        </w:rPr>
      </w:pPr>
      <w:r w:rsidRPr="002673FE">
        <w:rPr>
          <w:sz w:val="22"/>
          <w:szCs w:val="22"/>
        </w:rPr>
        <w:t xml:space="preserve">Does the </w:t>
      </w:r>
      <w:proofErr w:type="spellStart"/>
      <w:r w:rsidRPr="002673FE">
        <w:rPr>
          <w:sz w:val="22"/>
          <w:szCs w:val="22"/>
        </w:rPr>
        <w:t>HyCoSy</w:t>
      </w:r>
      <w:proofErr w:type="spellEnd"/>
      <w:r w:rsidRPr="002673FE">
        <w:rPr>
          <w:sz w:val="22"/>
          <w:szCs w:val="22"/>
        </w:rPr>
        <w:t xml:space="preserve"> only assess my tubes?</w:t>
      </w:r>
    </w:p>
    <w:p w14:paraId="15B7CDA8" w14:textId="77777777" w:rsidR="008F52F8" w:rsidRDefault="008F52F8" w:rsidP="00D37AC2">
      <w:pPr>
        <w:rPr>
          <w:bCs/>
          <w:lang w:val="en-US"/>
        </w:rPr>
      </w:pPr>
      <w:r>
        <w:rPr>
          <w:bCs/>
          <w:lang w:val="en-US"/>
        </w:rPr>
        <w:t xml:space="preserve">The </w:t>
      </w:r>
      <w:proofErr w:type="spellStart"/>
      <w:r>
        <w:rPr>
          <w:bCs/>
          <w:lang w:val="en-US"/>
        </w:rPr>
        <w:t>HyCoSy</w:t>
      </w:r>
      <w:proofErr w:type="spellEnd"/>
      <w:r>
        <w:rPr>
          <w:bCs/>
          <w:lang w:val="en-US"/>
        </w:rPr>
        <w:t xml:space="preserve"> allows integrated assessment of the fallopian tubes, uterus and endometrial cavity. The initial part of the </w:t>
      </w:r>
      <w:proofErr w:type="spellStart"/>
      <w:r>
        <w:rPr>
          <w:bCs/>
          <w:lang w:val="en-US"/>
        </w:rPr>
        <w:t>HyCoSy</w:t>
      </w:r>
      <w:proofErr w:type="spellEnd"/>
      <w:r>
        <w:rPr>
          <w:bCs/>
          <w:lang w:val="en-US"/>
        </w:rPr>
        <w:t xml:space="preserve"> uses saline to assess the </w:t>
      </w:r>
      <w:r w:rsidR="00714E3B">
        <w:rPr>
          <w:bCs/>
          <w:lang w:val="en-US"/>
        </w:rPr>
        <w:t>uterine</w:t>
      </w:r>
      <w:r>
        <w:rPr>
          <w:bCs/>
          <w:lang w:val="en-US"/>
        </w:rPr>
        <w:t xml:space="preserve"> cavity for pathology, such as endometrial polyps, </w:t>
      </w:r>
      <w:proofErr w:type="spellStart"/>
      <w:r>
        <w:rPr>
          <w:bCs/>
          <w:lang w:val="en-US"/>
        </w:rPr>
        <w:t>submuccous</w:t>
      </w:r>
      <w:proofErr w:type="spellEnd"/>
      <w:r>
        <w:rPr>
          <w:bCs/>
          <w:lang w:val="en-US"/>
        </w:rPr>
        <w:t xml:space="preserve"> fibroids and congenital uterine abnormalities.</w:t>
      </w:r>
    </w:p>
    <w:p w14:paraId="475950E4" w14:textId="77777777" w:rsidR="008F52F8" w:rsidRPr="002673FE" w:rsidRDefault="008F52F8" w:rsidP="008F52F8">
      <w:pPr>
        <w:pStyle w:val="Heading2"/>
        <w:rPr>
          <w:sz w:val="22"/>
          <w:szCs w:val="22"/>
          <w:lang w:val="en-US"/>
        </w:rPr>
      </w:pPr>
      <w:r w:rsidRPr="002673FE">
        <w:rPr>
          <w:sz w:val="22"/>
          <w:szCs w:val="22"/>
          <w:lang w:val="en-US"/>
        </w:rPr>
        <w:t xml:space="preserve">When can a </w:t>
      </w:r>
      <w:proofErr w:type="spellStart"/>
      <w:r w:rsidRPr="002673FE">
        <w:rPr>
          <w:sz w:val="22"/>
          <w:szCs w:val="22"/>
          <w:lang w:val="en-US"/>
        </w:rPr>
        <w:t>HyCoSy</w:t>
      </w:r>
      <w:proofErr w:type="spellEnd"/>
      <w:r w:rsidRPr="002673FE">
        <w:rPr>
          <w:sz w:val="22"/>
          <w:szCs w:val="22"/>
          <w:lang w:val="en-US"/>
        </w:rPr>
        <w:t xml:space="preserve"> be performed?</w:t>
      </w:r>
    </w:p>
    <w:p w14:paraId="488110C5" w14:textId="77777777" w:rsidR="008F52F8" w:rsidRDefault="008F52F8" w:rsidP="00D37AC2">
      <w:pPr>
        <w:rPr>
          <w:bCs/>
          <w:lang w:val="en-US"/>
        </w:rPr>
      </w:pPr>
      <w:r>
        <w:rPr>
          <w:bCs/>
          <w:lang w:val="en-US"/>
        </w:rPr>
        <w:t xml:space="preserve">Firstly, it is important that you are </w:t>
      </w:r>
      <w:r w:rsidRPr="00C7728C">
        <w:rPr>
          <w:b/>
          <w:bCs/>
          <w:lang w:val="en-US"/>
        </w:rPr>
        <w:t xml:space="preserve">not pregnant </w:t>
      </w:r>
      <w:r>
        <w:rPr>
          <w:bCs/>
          <w:lang w:val="en-US"/>
        </w:rPr>
        <w:t xml:space="preserve">when you have a </w:t>
      </w:r>
      <w:proofErr w:type="spellStart"/>
      <w:r>
        <w:rPr>
          <w:bCs/>
          <w:lang w:val="en-US"/>
        </w:rPr>
        <w:t>HyCoSy</w:t>
      </w:r>
      <w:proofErr w:type="spellEnd"/>
      <w:r>
        <w:rPr>
          <w:bCs/>
          <w:lang w:val="en-US"/>
        </w:rPr>
        <w:t>, as the procedure can disturb the pregnancy.</w:t>
      </w:r>
      <w:r w:rsidR="0048749E" w:rsidRPr="0048749E">
        <w:rPr>
          <w:bCs/>
          <w:lang w:val="en-US"/>
        </w:rPr>
        <w:t xml:space="preserve"> </w:t>
      </w:r>
      <w:r w:rsidR="0048749E" w:rsidRPr="00D37AC2">
        <w:rPr>
          <w:bCs/>
          <w:lang w:val="en-US"/>
        </w:rPr>
        <w:t>It is recommended that you avoid intercourse from the first day of your last menstrual period up to the day of the procedure</w:t>
      </w:r>
      <w:r w:rsidR="0048749E">
        <w:rPr>
          <w:bCs/>
          <w:lang w:val="en-US"/>
        </w:rPr>
        <w:t xml:space="preserve"> to avoid pregnancy</w:t>
      </w:r>
      <w:r w:rsidR="0048749E" w:rsidRPr="00D37AC2">
        <w:rPr>
          <w:bCs/>
          <w:lang w:val="en-US"/>
        </w:rPr>
        <w:t>.</w:t>
      </w:r>
    </w:p>
    <w:p w14:paraId="1A6D3C85" w14:textId="77777777" w:rsidR="008F52F8" w:rsidRDefault="008F52F8" w:rsidP="00D37AC2">
      <w:pPr>
        <w:rPr>
          <w:bCs/>
          <w:lang w:val="en-US"/>
        </w:rPr>
      </w:pPr>
      <w:r>
        <w:rPr>
          <w:bCs/>
          <w:lang w:val="en-US"/>
        </w:rPr>
        <w:t>The best time to perform the procedure is just after your period has finished</w:t>
      </w:r>
      <w:r w:rsidR="0048749E">
        <w:rPr>
          <w:bCs/>
          <w:lang w:val="en-US"/>
        </w:rPr>
        <w:t xml:space="preserve"> but before you ovulate</w:t>
      </w:r>
      <w:r w:rsidR="00EE4ED4">
        <w:rPr>
          <w:bCs/>
          <w:lang w:val="en-US"/>
        </w:rPr>
        <w:t xml:space="preserve">, approximately </w:t>
      </w:r>
      <w:r w:rsidR="0048749E">
        <w:rPr>
          <w:bCs/>
          <w:lang w:val="en-US"/>
        </w:rPr>
        <w:t xml:space="preserve">day 7 to day 12 of a regular 28 day menstrual cycle. If you have shorter cycles, you will need to have the test earlier. If your cycle is longer, but still regular, you </w:t>
      </w:r>
      <w:r w:rsidR="0048749E">
        <w:rPr>
          <w:bCs/>
          <w:lang w:val="en-US"/>
        </w:rPr>
        <w:t>may be able to have the test slightly later. If your periods are infrequent or irregular, please discuss the timing of the test with your doctor or nurse.</w:t>
      </w:r>
    </w:p>
    <w:p w14:paraId="6BB783D2" w14:textId="77777777" w:rsidR="00E8153A" w:rsidRDefault="00E8153A" w:rsidP="00D37AC2">
      <w:pPr>
        <w:rPr>
          <w:bCs/>
          <w:lang w:val="en-US"/>
        </w:rPr>
      </w:pPr>
      <w:r>
        <w:rPr>
          <w:bCs/>
          <w:lang w:val="en-US"/>
        </w:rPr>
        <w:t xml:space="preserve">You will need to be screened for Chlamydia and </w:t>
      </w:r>
      <w:proofErr w:type="spellStart"/>
      <w:r>
        <w:rPr>
          <w:bCs/>
          <w:lang w:val="en-US"/>
        </w:rPr>
        <w:t>Gonorrhoea</w:t>
      </w:r>
      <w:proofErr w:type="spellEnd"/>
      <w:r>
        <w:rPr>
          <w:bCs/>
          <w:lang w:val="en-US"/>
        </w:rPr>
        <w:t xml:space="preserve"> before the procedure to exclude infection. </w:t>
      </w:r>
      <w:r w:rsidRPr="00D37AC2">
        <w:rPr>
          <w:bCs/>
          <w:lang w:val="en-US"/>
        </w:rPr>
        <w:t xml:space="preserve">Your consultant may </w:t>
      </w:r>
      <w:r>
        <w:rPr>
          <w:bCs/>
          <w:lang w:val="en-US"/>
        </w:rPr>
        <w:t xml:space="preserve">also </w:t>
      </w:r>
      <w:r w:rsidRPr="00D37AC2">
        <w:rPr>
          <w:bCs/>
          <w:lang w:val="en-US"/>
        </w:rPr>
        <w:t>suggest you have a high vaginal swab</w:t>
      </w:r>
      <w:r>
        <w:rPr>
          <w:bCs/>
          <w:lang w:val="en-US"/>
        </w:rPr>
        <w:t xml:space="preserve"> for the same reason</w:t>
      </w:r>
      <w:r w:rsidRPr="00D37AC2">
        <w:rPr>
          <w:bCs/>
          <w:lang w:val="en-US"/>
        </w:rPr>
        <w:t>.</w:t>
      </w:r>
    </w:p>
    <w:p w14:paraId="7A48F065" w14:textId="77777777" w:rsidR="0048749E" w:rsidRPr="002673FE" w:rsidRDefault="0048749E" w:rsidP="0048749E">
      <w:pPr>
        <w:pStyle w:val="Heading2"/>
        <w:rPr>
          <w:sz w:val="22"/>
          <w:szCs w:val="22"/>
          <w:lang w:val="en-US"/>
        </w:rPr>
      </w:pPr>
      <w:r w:rsidRPr="002673FE">
        <w:rPr>
          <w:sz w:val="22"/>
          <w:szCs w:val="22"/>
          <w:lang w:val="en-US"/>
        </w:rPr>
        <w:t>Is it painful?</w:t>
      </w:r>
    </w:p>
    <w:p w14:paraId="206C53B0" w14:textId="77777777" w:rsidR="001F3FAF" w:rsidRDefault="0048749E" w:rsidP="0048749E">
      <w:r>
        <w:t xml:space="preserve">A </w:t>
      </w:r>
      <w:proofErr w:type="spellStart"/>
      <w:r>
        <w:t>HyCoSy</w:t>
      </w:r>
      <w:proofErr w:type="spellEnd"/>
      <w:r>
        <w:t xml:space="preserve"> is considered a simple procedure</w:t>
      </w:r>
      <w:r w:rsidR="00E8153A">
        <w:t xml:space="preserve"> lasting approximately 30 minutes</w:t>
      </w:r>
      <w:r>
        <w:t xml:space="preserve"> and no anaesthetic is required. Most women experience mild to moderate discomfort similar to period cramping. </w:t>
      </w:r>
    </w:p>
    <w:p w14:paraId="426F7F0A" w14:textId="37F51A0C" w:rsidR="001F3FAF" w:rsidRDefault="0048749E" w:rsidP="00C7728C">
      <w:pPr>
        <w:rPr>
          <w:bCs/>
        </w:rPr>
      </w:pPr>
      <w:r>
        <w:t xml:space="preserve">We advise that you take over the counter pain relief 30 </w:t>
      </w:r>
      <w:r w:rsidR="00647149">
        <w:t xml:space="preserve">minutes </w:t>
      </w:r>
      <w:r>
        <w:t>prior to the procedure.</w:t>
      </w:r>
      <w:r w:rsidR="001F3FAF">
        <w:t xml:space="preserve"> </w:t>
      </w:r>
      <w:r w:rsidR="001F3FAF">
        <w:rPr>
          <w:bCs/>
          <w:lang w:val="en-US"/>
        </w:rPr>
        <w:t>We recommend Ibuprofen (400 mg)</w:t>
      </w:r>
      <w:r w:rsidR="001F3FAF">
        <w:rPr>
          <w:bCs/>
        </w:rPr>
        <w:t xml:space="preserve"> and Buscopan (10 mg)</w:t>
      </w:r>
      <w:r w:rsidR="001F3FAF">
        <w:rPr>
          <w:bCs/>
          <w:lang w:val="en-US"/>
        </w:rPr>
        <w:t>.</w:t>
      </w:r>
      <w:r w:rsidR="001F3FAF" w:rsidRPr="00D37AC2">
        <w:rPr>
          <w:bCs/>
          <w:lang w:val="en-US"/>
        </w:rPr>
        <w:t xml:space="preserve"> If you are allergic</w:t>
      </w:r>
      <w:r w:rsidR="001F3FAF">
        <w:rPr>
          <w:bCs/>
        </w:rPr>
        <w:t xml:space="preserve"> to Ibuprofen</w:t>
      </w:r>
      <w:r w:rsidR="001F3FAF" w:rsidRPr="00D37AC2">
        <w:rPr>
          <w:bCs/>
          <w:lang w:val="en-US"/>
        </w:rPr>
        <w:t xml:space="preserve"> </w:t>
      </w:r>
      <w:r w:rsidR="001F3FAF">
        <w:rPr>
          <w:bCs/>
        </w:rPr>
        <w:t xml:space="preserve">another </w:t>
      </w:r>
      <w:r w:rsidR="001F3FAF" w:rsidRPr="00D37AC2">
        <w:rPr>
          <w:bCs/>
          <w:lang w:val="en-US"/>
        </w:rPr>
        <w:t>option</w:t>
      </w:r>
      <w:r w:rsidR="001F3FAF">
        <w:rPr>
          <w:bCs/>
        </w:rPr>
        <w:t xml:space="preserve"> is</w:t>
      </w:r>
      <w:r w:rsidR="001F3FAF" w:rsidRPr="00D37AC2">
        <w:rPr>
          <w:bCs/>
          <w:lang w:val="en-US"/>
        </w:rPr>
        <w:t xml:space="preserve"> Paracetamol </w:t>
      </w:r>
      <w:r w:rsidR="001F3FAF">
        <w:rPr>
          <w:bCs/>
          <w:lang w:val="en-US"/>
        </w:rPr>
        <w:t>(</w:t>
      </w:r>
      <w:r w:rsidR="001F3FAF" w:rsidRPr="00D37AC2">
        <w:rPr>
          <w:bCs/>
          <w:lang w:val="en-US"/>
        </w:rPr>
        <w:t>1 gram</w:t>
      </w:r>
      <w:r w:rsidR="001F3FAF">
        <w:rPr>
          <w:bCs/>
          <w:lang w:val="en-US"/>
        </w:rPr>
        <w:t>).</w:t>
      </w:r>
      <w:r w:rsidR="001F3FAF">
        <w:rPr>
          <w:bCs/>
        </w:rPr>
        <w:t xml:space="preserve"> </w:t>
      </w:r>
    </w:p>
    <w:p w14:paraId="37AEB6DD" w14:textId="4A697235" w:rsidR="00C7728C" w:rsidRDefault="00C7728C" w:rsidP="00C7728C">
      <w:r>
        <w:t xml:space="preserve">A prophylactic course of antibiotic with be prescribed: 1gm of Azithromycin (250mg x 4) orally and 1gm </w:t>
      </w:r>
      <w:proofErr w:type="spellStart"/>
      <w:r>
        <w:t>Flagyl</w:t>
      </w:r>
      <w:proofErr w:type="spellEnd"/>
      <w:r>
        <w:t xml:space="preserve"> suppository rectally 2 to 4 hours before procedure. </w:t>
      </w:r>
    </w:p>
    <w:p w14:paraId="30935D3A" w14:textId="25884585" w:rsidR="001F3FAF" w:rsidRDefault="001F3FAF" w:rsidP="001F3FAF">
      <w:r>
        <w:t>Patients may eat and drink</w:t>
      </w:r>
      <w:r w:rsidR="0071087B">
        <w:t xml:space="preserve"> normally before the procedure.</w:t>
      </w:r>
      <w:bookmarkStart w:id="0" w:name="_GoBack"/>
      <w:bookmarkEnd w:id="0"/>
    </w:p>
    <w:p w14:paraId="4FC0EF72" w14:textId="77777777" w:rsidR="00C7728C" w:rsidRPr="00D37AC2" w:rsidRDefault="00C7728C" w:rsidP="0048749E">
      <w:pPr>
        <w:rPr>
          <w:bCs/>
          <w:lang w:val="en-US"/>
        </w:rPr>
      </w:pPr>
    </w:p>
    <w:p w14:paraId="0A7E1442" w14:textId="77777777" w:rsidR="0048749E" w:rsidRPr="002673FE" w:rsidRDefault="0048749E" w:rsidP="0048749E">
      <w:pPr>
        <w:pStyle w:val="Heading2"/>
        <w:rPr>
          <w:sz w:val="22"/>
          <w:szCs w:val="22"/>
        </w:rPr>
      </w:pPr>
      <w:r w:rsidRPr="002673FE">
        <w:rPr>
          <w:sz w:val="22"/>
          <w:szCs w:val="22"/>
        </w:rPr>
        <w:t xml:space="preserve">How is a </w:t>
      </w:r>
      <w:proofErr w:type="spellStart"/>
      <w:r w:rsidRPr="002673FE">
        <w:rPr>
          <w:sz w:val="22"/>
          <w:szCs w:val="22"/>
        </w:rPr>
        <w:t>HyCoSy</w:t>
      </w:r>
      <w:proofErr w:type="spellEnd"/>
      <w:r w:rsidRPr="002673FE">
        <w:rPr>
          <w:sz w:val="22"/>
          <w:szCs w:val="22"/>
        </w:rPr>
        <w:t xml:space="preserve"> performed?</w:t>
      </w:r>
    </w:p>
    <w:p w14:paraId="21DBD4C9" w14:textId="77777777" w:rsidR="00714E3B" w:rsidRDefault="0048749E" w:rsidP="0048749E">
      <w:pPr>
        <w:rPr>
          <w:bCs/>
          <w:lang w:val="en-US"/>
        </w:rPr>
      </w:pPr>
      <w:r>
        <w:rPr>
          <w:bCs/>
          <w:lang w:val="en-US"/>
        </w:rPr>
        <w:t xml:space="preserve">The first part of the </w:t>
      </w:r>
      <w:proofErr w:type="spellStart"/>
      <w:r>
        <w:rPr>
          <w:bCs/>
          <w:lang w:val="en-US"/>
        </w:rPr>
        <w:t>HyCoSy</w:t>
      </w:r>
      <w:proofErr w:type="spellEnd"/>
      <w:r>
        <w:rPr>
          <w:bCs/>
          <w:lang w:val="en-US"/>
        </w:rPr>
        <w:t xml:space="preserve"> is similar to a smear: a vaginal speculum is inserted into the vagina to </w:t>
      </w:r>
      <w:proofErr w:type="spellStart"/>
      <w:r>
        <w:rPr>
          <w:bCs/>
          <w:lang w:val="en-US"/>
        </w:rPr>
        <w:t>visualise</w:t>
      </w:r>
      <w:proofErr w:type="spellEnd"/>
      <w:r>
        <w:rPr>
          <w:bCs/>
          <w:lang w:val="en-US"/>
        </w:rPr>
        <w:t xml:space="preserve"> the cervix. The cervix is cleansed with antiseptic solution to decrease the risk of infection. </w:t>
      </w:r>
      <w:r w:rsidRPr="00D37AC2">
        <w:rPr>
          <w:bCs/>
          <w:lang w:val="en-US"/>
        </w:rPr>
        <w:t xml:space="preserve">A </w:t>
      </w:r>
      <w:r>
        <w:rPr>
          <w:bCs/>
          <w:lang w:val="en-US"/>
        </w:rPr>
        <w:t xml:space="preserve">thin flexible balloon </w:t>
      </w:r>
      <w:r w:rsidRPr="00D37AC2">
        <w:rPr>
          <w:bCs/>
          <w:lang w:val="en-US"/>
        </w:rPr>
        <w:t xml:space="preserve">catheter is passed through the cervix into the uterus. A small balloon </w:t>
      </w:r>
      <w:r>
        <w:rPr>
          <w:bCs/>
          <w:lang w:val="en-US"/>
        </w:rPr>
        <w:t xml:space="preserve">at the tip of the catheter </w:t>
      </w:r>
      <w:r w:rsidRPr="00D37AC2">
        <w:rPr>
          <w:bCs/>
          <w:lang w:val="en-US"/>
        </w:rPr>
        <w:t xml:space="preserve">is </w:t>
      </w:r>
      <w:r>
        <w:rPr>
          <w:bCs/>
          <w:lang w:val="en-US"/>
        </w:rPr>
        <w:t xml:space="preserve">slowly </w:t>
      </w:r>
      <w:r w:rsidRPr="00D37AC2">
        <w:rPr>
          <w:bCs/>
          <w:lang w:val="en-US"/>
        </w:rPr>
        <w:t xml:space="preserve">inflated </w:t>
      </w:r>
      <w:r>
        <w:rPr>
          <w:bCs/>
          <w:lang w:val="en-US"/>
        </w:rPr>
        <w:t xml:space="preserve">with saline solution </w:t>
      </w:r>
      <w:r w:rsidRPr="00D37AC2">
        <w:rPr>
          <w:bCs/>
          <w:lang w:val="en-US"/>
        </w:rPr>
        <w:t>to keep the catheter in place</w:t>
      </w:r>
      <w:r>
        <w:rPr>
          <w:bCs/>
          <w:lang w:val="en-US"/>
        </w:rPr>
        <w:t xml:space="preserve"> and prevent fluid leaking back through the cervix </w:t>
      </w:r>
      <w:r w:rsidR="00714E3B">
        <w:rPr>
          <w:bCs/>
          <w:lang w:val="en-US"/>
        </w:rPr>
        <w:t>during the test</w:t>
      </w:r>
      <w:r w:rsidRPr="00D37AC2">
        <w:rPr>
          <w:bCs/>
          <w:lang w:val="en-US"/>
        </w:rPr>
        <w:t xml:space="preserve">. </w:t>
      </w:r>
      <w:r w:rsidR="00714E3B">
        <w:rPr>
          <w:bCs/>
          <w:lang w:val="en-US"/>
        </w:rPr>
        <w:t>The vaginal speculum is then removed, with the catheter remaining inside the uterus.</w:t>
      </w:r>
    </w:p>
    <w:p w14:paraId="097EEE53" w14:textId="7470C209" w:rsidR="0048749E" w:rsidRPr="00714E3B" w:rsidRDefault="00714E3B" w:rsidP="00714E3B">
      <w:pPr>
        <w:rPr>
          <w:bCs/>
          <w:lang w:val="en-US"/>
        </w:rPr>
      </w:pPr>
      <w:r>
        <w:rPr>
          <w:bCs/>
          <w:lang w:val="en-US"/>
        </w:rPr>
        <w:t>Initially, a small amount of saline is introduced into the uterine cav</w:t>
      </w:r>
      <w:r w:rsidR="00C7728C">
        <w:rPr>
          <w:bCs/>
          <w:lang w:val="en-US"/>
        </w:rPr>
        <w:t xml:space="preserve">ity, which allows </w:t>
      </w:r>
      <w:r>
        <w:rPr>
          <w:bCs/>
          <w:lang w:val="en-US"/>
        </w:rPr>
        <w:t xml:space="preserve">ultrasound </w:t>
      </w:r>
      <w:r>
        <w:rPr>
          <w:bCs/>
          <w:lang w:val="en-US"/>
        </w:rPr>
        <w:lastRenderedPageBreak/>
        <w:t>visualization of the contour and shape of the cavity. The doctor will be looking for presence of uterine pathology detailed above. Next, a small amount of contrast dye (</w:t>
      </w:r>
      <w:proofErr w:type="spellStart"/>
      <w:r>
        <w:rPr>
          <w:bCs/>
          <w:lang w:val="en-US"/>
        </w:rPr>
        <w:t>ExEm</w:t>
      </w:r>
      <w:proofErr w:type="spellEnd"/>
      <w:r>
        <w:rPr>
          <w:bCs/>
          <w:lang w:val="en-US"/>
        </w:rPr>
        <w:t xml:space="preserve"> foam) will be introduced through the catheter. </w:t>
      </w:r>
      <w:r w:rsidR="0048749E" w:rsidRPr="00D37AC2">
        <w:rPr>
          <w:bCs/>
          <w:lang w:val="en-US"/>
        </w:rPr>
        <w:t xml:space="preserve">The injection of the contrast </w:t>
      </w:r>
      <w:r w:rsidR="0048749E">
        <w:rPr>
          <w:bCs/>
          <w:lang w:val="en-US"/>
        </w:rPr>
        <w:t xml:space="preserve">dye </w:t>
      </w:r>
      <w:r w:rsidR="0048749E" w:rsidRPr="00D37AC2">
        <w:rPr>
          <w:bCs/>
          <w:lang w:val="en-US"/>
        </w:rPr>
        <w:t xml:space="preserve">may cause some discomfort similar to the uterine cramps experienced during menstruation. </w:t>
      </w:r>
      <w:r w:rsidR="00E8153A">
        <w:rPr>
          <w:bCs/>
          <w:lang w:val="en-US"/>
        </w:rPr>
        <w:t xml:space="preserve">The dye can be clearly visualized under </w:t>
      </w:r>
      <w:r w:rsidR="0048749E" w:rsidRPr="00D37AC2">
        <w:rPr>
          <w:bCs/>
          <w:lang w:val="en-US"/>
        </w:rPr>
        <w:t>ultrasound</w:t>
      </w:r>
      <w:r w:rsidR="00E8153A">
        <w:rPr>
          <w:bCs/>
          <w:lang w:val="en-US"/>
        </w:rPr>
        <w:t>. The doctor will be looking to see if the dye freely flows into through both fallopian tubes and spills out at the end of the tube into the area around the ovaries. If this occurs, the tubes are patent.</w:t>
      </w:r>
    </w:p>
    <w:p w14:paraId="6589AEAE" w14:textId="77777777" w:rsidR="00E8153A" w:rsidRPr="002673FE" w:rsidRDefault="00E8153A" w:rsidP="00E8153A">
      <w:pPr>
        <w:pStyle w:val="Heading2"/>
        <w:rPr>
          <w:sz w:val="22"/>
          <w:szCs w:val="22"/>
          <w:lang w:val="en-US"/>
        </w:rPr>
      </w:pPr>
      <w:r w:rsidRPr="002673FE">
        <w:rPr>
          <w:sz w:val="22"/>
          <w:szCs w:val="22"/>
          <w:lang w:val="en-US"/>
        </w:rPr>
        <w:t>What are the risks?</w:t>
      </w:r>
    </w:p>
    <w:p w14:paraId="6DFF42D1" w14:textId="77777777" w:rsidR="00E8153A" w:rsidRDefault="00E8153A" w:rsidP="00E8153A">
      <w:r>
        <w:t xml:space="preserve">The </w:t>
      </w:r>
      <w:proofErr w:type="spellStart"/>
      <w:r>
        <w:t>HyCoSy</w:t>
      </w:r>
      <w:proofErr w:type="spellEnd"/>
      <w:r>
        <w:t xml:space="preserve"> is a safe and well tolerated procedure for the assessment of tubal patency. Infection of the uterus or pelvis is not common but can occur in rare cases. You should contact the clinic immediately if you have the following symptoms:</w:t>
      </w:r>
    </w:p>
    <w:p w14:paraId="74B3448F" w14:textId="77777777" w:rsidR="00E8153A" w:rsidRDefault="00E8153A" w:rsidP="00E8153A">
      <w:pPr>
        <w:pStyle w:val="Bulleted"/>
      </w:pPr>
      <w:r>
        <w:t>Persistent or foul-smelling vaginal discharge</w:t>
      </w:r>
    </w:p>
    <w:p w14:paraId="1C5A0CE0" w14:textId="77777777" w:rsidR="00E8153A" w:rsidRDefault="00E8153A" w:rsidP="00E8153A">
      <w:pPr>
        <w:pStyle w:val="Bulleted"/>
      </w:pPr>
      <w:r>
        <w:t>Increasing lower abdominal pain</w:t>
      </w:r>
    </w:p>
    <w:p w14:paraId="45ACA8A5" w14:textId="77777777" w:rsidR="00E8153A" w:rsidRDefault="00E8153A" w:rsidP="00E8153A">
      <w:pPr>
        <w:pStyle w:val="Bulleted"/>
      </w:pPr>
      <w:r>
        <w:t>Unexplained fever</w:t>
      </w:r>
    </w:p>
    <w:p w14:paraId="0BCE8F6C" w14:textId="77777777" w:rsidR="00E8153A" w:rsidRDefault="00E8153A" w:rsidP="00E8153A">
      <w:pPr>
        <w:pStyle w:val="Bulleted"/>
      </w:pPr>
      <w:r>
        <w:t>Extended general malaise</w:t>
      </w:r>
    </w:p>
    <w:p w14:paraId="0E60CEAC" w14:textId="77777777" w:rsidR="00D37AC2" w:rsidRDefault="00E8153A" w:rsidP="00D37AC2">
      <w:r>
        <w:t>Such symptoms may indicate treatment with antibiotics. Please inform your consultant if you have a history of pelvic infection because they may prescribe you with antibiotics to prevent infection prior to the procedure.</w:t>
      </w:r>
    </w:p>
    <w:p w14:paraId="31444A2B" w14:textId="1E8E2D84" w:rsidR="005F53F2" w:rsidRPr="002673FE" w:rsidRDefault="005F53F2" w:rsidP="005F53F2">
      <w:pPr>
        <w:pStyle w:val="Heading2"/>
        <w:rPr>
          <w:sz w:val="22"/>
          <w:szCs w:val="22"/>
        </w:rPr>
      </w:pPr>
      <w:r w:rsidRPr="002673FE">
        <w:rPr>
          <w:sz w:val="22"/>
          <w:szCs w:val="22"/>
        </w:rPr>
        <w:t>After the procedure</w:t>
      </w:r>
    </w:p>
    <w:p w14:paraId="23DE346E" w14:textId="75553CB0" w:rsidR="005F53F2" w:rsidRDefault="005F53F2" w:rsidP="005F53F2">
      <w:r>
        <w:t xml:space="preserve">You should wear a sanitary towel after the procedure because there may be persistent vaginal discharge for a few hours as the fluid used in the </w:t>
      </w:r>
      <w:proofErr w:type="spellStart"/>
      <w:r>
        <w:t>HyCoSy</w:t>
      </w:r>
      <w:proofErr w:type="spellEnd"/>
      <w:r>
        <w:t xml:space="preserve"> drains out of the vagina. This discharge is sometimes blood stained so do not become alarmed if this occurs. You should be able to resume normal daily activities after the procedure.</w:t>
      </w:r>
    </w:p>
    <w:p w14:paraId="421B2C7B" w14:textId="69ED0A94" w:rsidR="00302E43" w:rsidRDefault="005F53F2" w:rsidP="009C2D1C">
      <w:pPr>
        <w:sectPr w:rsidR="00302E43" w:rsidSect="00302E43">
          <w:type w:val="continuous"/>
          <w:pgSz w:w="11901" w:h="16840" w:code="9"/>
          <w:pgMar w:top="1440" w:right="1080" w:bottom="1440" w:left="1080" w:header="720" w:footer="425" w:gutter="0"/>
          <w:cols w:num="2" w:space="720"/>
          <w:docGrid w:linePitch="326"/>
        </w:sectPr>
      </w:pPr>
      <w:r>
        <w:t xml:space="preserve">Your consultant will discuss the results of the procedure with you directly after it has been performed. </w:t>
      </w:r>
    </w:p>
    <w:p w14:paraId="25A99210" w14:textId="716EC8D3" w:rsidR="005F53F2" w:rsidRDefault="005F53F2" w:rsidP="005F53F2"/>
    <w:p w14:paraId="4271F1F9" w14:textId="77777777" w:rsidR="005F53F2" w:rsidRDefault="005F53F2" w:rsidP="005F53F2"/>
    <w:p w14:paraId="2C1AE200" w14:textId="54FC54B2" w:rsidR="005F53F2" w:rsidRPr="005F53F2" w:rsidRDefault="0071087B" w:rsidP="005F53F2">
      <w:r>
        <w:rPr>
          <w:noProof/>
        </w:rPr>
        <mc:AlternateContent>
          <mc:Choice Requires="wps">
            <w:drawing>
              <wp:anchor distT="45720" distB="45720" distL="114300" distR="114300" simplePos="0" relativeHeight="251659264" behindDoc="0" locked="0" layoutInCell="1" allowOverlap="1" wp14:anchorId="6F4A12BE" wp14:editId="453D2A37">
                <wp:simplePos x="0" y="0"/>
                <wp:positionH relativeFrom="margin">
                  <wp:posOffset>0</wp:posOffset>
                </wp:positionH>
                <wp:positionV relativeFrom="page">
                  <wp:posOffset>6148705</wp:posOffset>
                </wp:positionV>
                <wp:extent cx="619125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76300"/>
                        </a:xfrm>
                        <a:prstGeom prst="rect">
                          <a:avLst/>
                        </a:prstGeom>
                        <a:solidFill>
                          <a:srgbClr val="FFFFFF"/>
                        </a:solidFill>
                        <a:ln w="9525">
                          <a:solidFill>
                            <a:srgbClr val="000000"/>
                          </a:solidFill>
                          <a:miter lim="800000"/>
                          <a:headEnd/>
                          <a:tailEnd/>
                        </a:ln>
                      </wps:spPr>
                      <wps:txbx>
                        <w:txbxContent>
                          <w:p w14:paraId="3157BFC3" w14:textId="77777777" w:rsidR="0071087B" w:rsidRDefault="0071087B" w:rsidP="0071087B">
                            <w:pPr>
                              <w:rPr>
                                <w:b/>
                              </w:rPr>
                            </w:pPr>
                            <w:r w:rsidRPr="00FA0D76">
                              <w:rPr>
                                <w:b/>
                              </w:rPr>
                              <w:t>Patient instructions:</w:t>
                            </w:r>
                          </w:p>
                          <w:p w14:paraId="0E6479A7" w14:textId="77777777" w:rsidR="0071087B" w:rsidRPr="00FA0D76" w:rsidRDefault="0071087B" w:rsidP="0071087B">
                            <w:r>
                              <w:t>Antibiotics: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A12BE" id="_x0000_t202" coordsize="21600,21600" o:spt="202" path="m,l,21600r21600,l21600,xe">
                <v:stroke joinstyle="miter"/>
                <v:path gradientshapeok="t" o:connecttype="rect"/>
              </v:shapetype>
              <v:shape id="Text Box 2" o:spid="_x0000_s1026" type="#_x0000_t202" style="position:absolute;margin-left:0;margin-top:484.15pt;width:487.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DEIwIAAEY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">
                <v:textbox>
                  <w:txbxContent>
                    <w:p w14:paraId="3157BFC3" w14:textId="77777777" w:rsidR="0071087B" w:rsidRDefault="0071087B" w:rsidP="0071087B">
                      <w:pPr>
                        <w:rPr>
                          <w:b/>
                        </w:rPr>
                      </w:pPr>
                      <w:r w:rsidRPr="00FA0D76">
                        <w:rPr>
                          <w:b/>
                        </w:rPr>
                        <w:t>Patient instructions:</w:t>
                      </w:r>
                    </w:p>
                    <w:p w14:paraId="0E6479A7" w14:textId="77777777" w:rsidR="0071087B" w:rsidRPr="00FA0D76" w:rsidRDefault="0071087B" w:rsidP="0071087B">
                      <w:r>
                        <w:t>Antibiotics:</w:t>
                      </w:r>
                    </w:p>
                  </w:txbxContent>
                </v:textbox>
                <w10:wrap anchorx="margin" anchory="page"/>
              </v:shape>
            </w:pict>
          </mc:Fallback>
        </mc:AlternateContent>
      </w:r>
    </w:p>
    <w:sectPr w:rsidR="005F53F2" w:rsidRPr="005F53F2" w:rsidSect="00302E43">
      <w:type w:val="continuous"/>
      <w:pgSz w:w="11901" w:h="16840" w:code="9"/>
      <w:pgMar w:top="1440" w:right="1080" w:bottom="1440" w:left="1080" w:header="720"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FDE5" w14:textId="77777777" w:rsidR="008F79FC" w:rsidRDefault="008F79FC" w:rsidP="00856E7E">
      <w:pPr>
        <w:spacing w:after="0"/>
      </w:pPr>
      <w:r>
        <w:separator/>
      </w:r>
    </w:p>
  </w:endnote>
  <w:endnote w:type="continuationSeparator" w:id="0">
    <w:p w14:paraId="4483838D" w14:textId="77777777" w:rsidR="008F79FC" w:rsidRDefault="008F79FC" w:rsidP="00856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7488" w14:textId="7771D03D" w:rsidR="005F53F2" w:rsidRPr="00D34499" w:rsidRDefault="005F53F2" w:rsidP="00BA6AC8">
    <w:pPr>
      <w:pStyle w:val="Footer"/>
      <w:tabs>
        <w:tab w:val="clear" w:pos="4320"/>
        <w:tab w:val="clear" w:pos="8640"/>
        <w:tab w:val="center" w:pos="5103"/>
        <w:tab w:val="right" w:pos="9741"/>
      </w:tabs>
      <w:rPr>
        <w:sz w:val="16"/>
        <w:szCs w:val="16"/>
      </w:rPr>
    </w:pPr>
    <w:r>
      <w:rPr>
        <w:noProof/>
        <w:szCs w:val="22"/>
        <w:lang w:eastAsia="en-GB"/>
      </w:rPr>
      <mc:AlternateContent>
        <mc:Choice Requires="wps">
          <w:drawing>
            <wp:anchor distT="0" distB="0" distL="114300" distR="114300" simplePos="0" relativeHeight="251662336" behindDoc="0" locked="0" layoutInCell="1" allowOverlap="1" wp14:anchorId="009F411B" wp14:editId="78914E1F">
              <wp:simplePos x="0" y="0"/>
              <wp:positionH relativeFrom="column">
                <wp:posOffset>-1</wp:posOffset>
              </wp:positionH>
              <wp:positionV relativeFrom="paragraph">
                <wp:posOffset>-58420</wp:posOffset>
              </wp:positionV>
              <wp:extent cx="6200775" cy="23604"/>
              <wp:effectExtent l="0" t="0" r="28575"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A4CAA"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" strokecolor="#bfbfbf [2412]" strokeweight="1pt"/>
          </w:pict>
        </mc:Fallback>
      </mc:AlternateContent>
    </w:r>
    <w:r>
      <w:rPr>
        <w:sz w:val="16"/>
        <w:szCs w:val="16"/>
      </w:rPr>
      <w:t>Ref:</w:t>
    </w:r>
    <w:r w:rsidR="00302E43">
      <w:rPr>
        <w:sz w:val="16"/>
        <w:szCs w:val="16"/>
      </w:rPr>
      <w:t xml:space="preserve"> </w:t>
    </w:r>
    <w:proofErr w:type="spellStart"/>
    <w:r w:rsidR="00302E43">
      <w:rPr>
        <w:sz w:val="16"/>
        <w:szCs w:val="16"/>
      </w:rPr>
      <w:t>HyCoSy</w:t>
    </w:r>
    <w:proofErr w:type="spellEnd"/>
    <w:r w:rsidR="00302E43">
      <w:rPr>
        <w:sz w:val="16"/>
        <w:szCs w:val="16"/>
      </w:rPr>
      <w:t xml:space="preserve"> patient </w:t>
    </w:r>
    <w:proofErr w:type="spellStart"/>
    <w:r w:rsidR="00302E43">
      <w:rPr>
        <w:sz w:val="16"/>
        <w:szCs w:val="16"/>
      </w:rPr>
      <w:t>infosheet</w:t>
    </w:r>
    <w:proofErr w:type="spellEnd"/>
    <w:r w:rsidRPr="00D34499">
      <w:rPr>
        <w:sz w:val="16"/>
        <w:szCs w:val="16"/>
      </w:rPr>
      <w:tab/>
    </w:r>
    <w:r>
      <w:rPr>
        <w:sz w:val="16"/>
        <w:szCs w:val="16"/>
      </w:rPr>
      <w:t>Approver:</w:t>
    </w:r>
    <w:r w:rsidR="00302E43">
      <w:rPr>
        <w:sz w:val="16"/>
        <w:szCs w:val="16"/>
      </w:rPr>
      <w:t xml:space="preserve"> Dr G. Venkat</w:t>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2673FE">
      <w:rPr>
        <w:noProof/>
        <w:sz w:val="16"/>
        <w:szCs w:val="16"/>
      </w:rPr>
      <w:t>2</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2673FE">
      <w:rPr>
        <w:noProof/>
        <w:sz w:val="16"/>
        <w:szCs w:val="16"/>
      </w:rPr>
      <w:t>2</w:t>
    </w:r>
    <w:r w:rsidRPr="00D34499">
      <w:rPr>
        <w:sz w:val="16"/>
        <w:szCs w:val="16"/>
      </w:rPr>
      <w:fldChar w:fldCharType="end"/>
    </w:r>
  </w:p>
  <w:p w14:paraId="57586C95" w14:textId="2A10D644" w:rsidR="005F53F2" w:rsidRDefault="005F53F2" w:rsidP="00BA6AC8">
    <w:pPr>
      <w:pStyle w:val="Footer"/>
      <w:tabs>
        <w:tab w:val="clear" w:pos="4320"/>
        <w:tab w:val="clear" w:pos="8640"/>
        <w:tab w:val="center" w:pos="5103"/>
        <w:tab w:val="right" w:pos="9741"/>
      </w:tabs>
      <w:rPr>
        <w:sz w:val="16"/>
        <w:szCs w:val="16"/>
      </w:rPr>
    </w:pPr>
    <w:r>
      <w:rPr>
        <w:sz w:val="16"/>
        <w:szCs w:val="16"/>
      </w:rPr>
      <w:t xml:space="preserve">Revision </w:t>
    </w:r>
    <w:r w:rsidR="00CB09C6">
      <w:rPr>
        <w:sz w:val="16"/>
        <w:szCs w:val="16"/>
      </w:rPr>
      <w:t>3</w:t>
    </w:r>
    <w:r>
      <w:rPr>
        <w:sz w:val="16"/>
        <w:szCs w:val="16"/>
      </w:rPr>
      <w:tab/>
      <w:t>Issued:</w:t>
    </w:r>
    <w:r w:rsidR="00302E43">
      <w:rPr>
        <w:sz w:val="16"/>
        <w:szCs w:val="16"/>
      </w:rPr>
      <w:t xml:space="preserve"> </w:t>
    </w:r>
    <w:r w:rsidR="00CB09C6">
      <w:rPr>
        <w:sz w:val="16"/>
        <w:szCs w:val="16"/>
      </w:rPr>
      <w:t>2016-01-13</w:t>
    </w:r>
    <w:r>
      <w:rPr>
        <w:sz w:val="16"/>
        <w:szCs w:val="16"/>
      </w:rPr>
      <w:tab/>
      <w:t>Status: Approved</w:t>
    </w:r>
  </w:p>
  <w:p w14:paraId="764A6E89" w14:textId="77777777" w:rsidR="005F53F2" w:rsidRPr="00A73C9F" w:rsidRDefault="005F53F2" w:rsidP="00BA6AC8">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207F78E1" w14:textId="77777777" w:rsidR="005F53F2" w:rsidRPr="00BA6AC8" w:rsidRDefault="008F79FC" w:rsidP="00BA6AC8">
    <w:pPr>
      <w:pStyle w:val="Footer"/>
      <w:jc w:val="center"/>
      <w:rPr>
        <w:sz w:val="16"/>
        <w:szCs w:val="16"/>
      </w:rPr>
    </w:pPr>
    <w:hyperlink r:id="rId2" w:history="1">
      <w:r w:rsidR="005F53F2" w:rsidRPr="00A73C9F">
        <w:rPr>
          <w:rStyle w:val="Hyperlink"/>
          <w:sz w:val="16"/>
          <w:szCs w:val="16"/>
        </w:rPr>
        <w:t>www.hsfc.org.uk</w:t>
      </w:r>
    </w:hyperlink>
    <w:r w:rsidR="005F53F2" w:rsidRPr="00A73C9F">
      <w:rPr>
        <w:sz w:val="16"/>
        <w:szCs w:val="16"/>
      </w:rPr>
      <w:t xml:space="preserve"> </w:t>
    </w:r>
    <w:r w:rsidR="005F53F2" w:rsidRPr="00A73C9F">
      <w:rPr>
        <w:sz w:val="16"/>
        <w:szCs w:val="16"/>
      </w:rPr>
      <w:sym w:font="Symbol" w:char="F0B7"/>
    </w:r>
    <w:r w:rsidR="005F53F2" w:rsidRPr="00A73C9F">
      <w:rPr>
        <w:sz w:val="16"/>
        <w:szCs w:val="16"/>
      </w:rPr>
      <w:t xml:space="preserve"> Registered in England No. 7239845, Registered office: 134 Harley Street, London W1G 7JY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B2C5" w14:textId="77777777" w:rsidR="005F53F2" w:rsidRPr="0032741F" w:rsidRDefault="005F53F2" w:rsidP="0032741F">
    <w:pPr>
      <w:pStyle w:val="Footer"/>
      <w:framePr w:wrap="around" w:vAnchor="text" w:hAnchor="margin" w:xAlign="right" w:y="1"/>
    </w:pPr>
    <w:r w:rsidRPr="0032741F">
      <w:t xml:space="preserve">Page </w:t>
    </w:r>
    <w:r w:rsidRPr="0032741F">
      <w:fldChar w:fldCharType="begin"/>
    </w:r>
    <w:r w:rsidRPr="0032741F">
      <w:instrText xml:space="preserve"> PAGE </w:instrText>
    </w:r>
    <w:r w:rsidRPr="0032741F">
      <w:fldChar w:fldCharType="separate"/>
    </w:r>
    <w:r>
      <w:rPr>
        <w:noProof/>
      </w:rPr>
      <w:t>2</w:t>
    </w:r>
    <w:r w:rsidRPr="0032741F">
      <w:fldChar w:fldCharType="end"/>
    </w:r>
    <w:r w:rsidRPr="0032741F">
      <w:t xml:space="preserve"> of </w:t>
    </w:r>
    <w:r w:rsidR="008F79FC">
      <w:fldChar w:fldCharType="begin"/>
    </w:r>
    <w:r w:rsidR="008F79FC">
      <w:instrText xml:space="preserve"> NUMPAGES </w:instrText>
    </w:r>
    <w:r w:rsidR="008F79FC">
      <w:fldChar w:fldCharType="separate"/>
    </w:r>
    <w:r w:rsidR="002673FE">
      <w:rPr>
        <w:noProof/>
      </w:rPr>
      <w:t>2</w:t>
    </w:r>
    <w:r w:rsidR="008F79FC">
      <w:rPr>
        <w:noProof/>
      </w:rPr>
      <w:fldChar w:fldCharType="end"/>
    </w:r>
  </w:p>
  <w:p w14:paraId="22C3165F" w14:textId="77777777" w:rsidR="005F53F2" w:rsidRDefault="005F53F2" w:rsidP="0032741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1919" w14:textId="77777777" w:rsidR="008F79FC" w:rsidRDefault="008F79FC" w:rsidP="00856E7E">
      <w:pPr>
        <w:spacing w:after="0"/>
      </w:pPr>
      <w:r>
        <w:separator/>
      </w:r>
    </w:p>
  </w:footnote>
  <w:footnote w:type="continuationSeparator" w:id="0">
    <w:p w14:paraId="4F26B358" w14:textId="77777777" w:rsidR="008F79FC" w:rsidRDefault="008F79FC" w:rsidP="00856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A9DC" w14:textId="77777777" w:rsidR="005F53F2" w:rsidRPr="00564087" w:rsidRDefault="005F53F2" w:rsidP="0055584A">
    <w:pPr>
      <w:pStyle w:val="Header"/>
      <w:jc w:val="right"/>
      <w:rPr>
        <w:sz w:val="12"/>
      </w:rPr>
    </w:pPr>
    <w:r w:rsidRPr="00564087">
      <w:rPr>
        <w:noProof/>
        <w:sz w:val="12"/>
        <w:lang w:eastAsia="en-GB"/>
      </w:rPr>
      <w:drawing>
        <wp:anchor distT="0" distB="0" distL="114300" distR="114300" simplePos="0" relativeHeight="251666432" behindDoc="0" locked="1" layoutInCell="1" allowOverlap="1" wp14:anchorId="3E9FDDB6" wp14:editId="16095F71">
          <wp:simplePos x="0" y="0"/>
          <wp:positionH relativeFrom="column">
            <wp:posOffset>0</wp:posOffset>
          </wp:positionH>
          <wp:positionV relativeFrom="page">
            <wp:posOffset>457200</wp:posOffset>
          </wp:positionV>
          <wp:extent cx="2005965" cy="636270"/>
          <wp:effectExtent l="0" t="0" r="635" b="0"/>
          <wp:wrapNone/>
          <wp:docPr id="11" name="Picture 11"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6C05E8" w14:textId="77777777" w:rsidR="005F53F2" w:rsidRPr="00813080" w:rsidRDefault="005F53F2" w:rsidP="0055584A">
    <w:pPr>
      <w:pStyle w:val="Header"/>
      <w:jc w:val="right"/>
    </w:pPr>
    <w:r w:rsidRPr="00813080">
      <w:t>134 Harley Street,</w:t>
    </w:r>
    <w:r>
      <w:t xml:space="preserve"> </w:t>
    </w:r>
    <w:r w:rsidRPr="00813080">
      <w:t>London, W1G 7JY</w:t>
    </w:r>
  </w:p>
  <w:p w14:paraId="392B7CD5" w14:textId="77777777" w:rsidR="005F53F2" w:rsidRPr="00813080" w:rsidRDefault="008F79FC" w:rsidP="0055584A">
    <w:pPr>
      <w:pStyle w:val="Header"/>
      <w:jc w:val="right"/>
      <w:rPr>
        <w:rStyle w:val="Hyperlink"/>
      </w:rPr>
    </w:pPr>
    <w:hyperlink r:id="rId2" w:history="1">
      <w:r w:rsidR="005F53F2" w:rsidRPr="00813080">
        <w:rPr>
          <w:rStyle w:val="Hyperlink"/>
        </w:rPr>
        <w:t>www.hsfc.org.uk</w:t>
      </w:r>
    </w:hyperlink>
  </w:p>
  <w:p w14:paraId="5460D244" w14:textId="77777777" w:rsidR="005F53F2" w:rsidRPr="00813080" w:rsidRDefault="005F53F2" w:rsidP="0055584A">
    <w:pPr>
      <w:pStyle w:val="Header"/>
      <w:jc w:val="right"/>
    </w:pPr>
    <w:r w:rsidRPr="00813080">
      <w:t>Tel: 020 7436 6838</w:t>
    </w:r>
  </w:p>
  <w:p w14:paraId="216F6135" w14:textId="77777777" w:rsidR="005F53F2" w:rsidRPr="0055584A" w:rsidRDefault="005F53F2" w:rsidP="00555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9B0" w14:textId="77777777" w:rsidR="005F53F2" w:rsidRPr="009B5DD4" w:rsidRDefault="005F53F2" w:rsidP="00F9006E">
    <w:pPr>
      <w:pStyle w:val="Header"/>
      <w:jc w:val="right"/>
      <w:rPr>
        <w:rFonts w:ascii="Calibri" w:hAnsi="Calibri"/>
        <w:sz w:val="28"/>
      </w:rPr>
    </w:pPr>
    <w:r>
      <w:rPr>
        <w:noProof/>
        <w:lang w:eastAsia="en-GB"/>
      </w:rPr>
      <w:drawing>
        <wp:anchor distT="0" distB="0" distL="114300" distR="114300" simplePos="0" relativeHeight="251664384" behindDoc="0" locked="0" layoutInCell="1" allowOverlap="1" wp14:anchorId="796EE6A2" wp14:editId="2E92C578">
          <wp:simplePos x="0" y="0"/>
          <wp:positionH relativeFrom="margin">
            <wp:posOffset>17780</wp:posOffset>
          </wp:positionH>
          <wp:positionV relativeFrom="paragraph">
            <wp:posOffset>73025</wp:posOffset>
          </wp:positionV>
          <wp:extent cx="824400" cy="115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824400" cy="115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515591" w14:textId="77777777" w:rsidR="005F53F2" w:rsidRDefault="005F53F2" w:rsidP="00F9006E">
    <w:pPr>
      <w:pStyle w:val="Header"/>
      <w:jc w:val="right"/>
      <w:rPr>
        <w:rFonts w:ascii="Calibri" w:hAnsi="Calibri"/>
      </w:rPr>
    </w:pPr>
  </w:p>
  <w:p w14:paraId="484C7118" w14:textId="77777777" w:rsidR="005F53F2" w:rsidRDefault="005F53F2" w:rsidP="00F9006E">
    <w:pPr>
      <w:pStyle w:val="Header"/>
      <w:jc w:val="right"/>
      <w:rPr>
        <w:rFonts w:ascii="Calibri" w:hAnsi="Calibri"/>
      </w:rPr>
    </w:pPr>
  </w:p>
  <w:p w14:paraId="379B8242" w14:textId="77777777" w:rsidR="005F53F2" w:rsidRDefault="005F53F2" w:rsidP="00F9006E">
    <w:pPr>
      <w:pStyle w:val="Header"/>
      <w:jc w:val="right"/>
      <w:rPr>
        <w:rFonts w:ascii="Calibri" w:hAnsi="Calibri"/>
      </w:rPr>
    </w:pPr>
  </w:p>
  <w:p w14:paraId="63E0DDF7" w14:textId="77777777" w:rsidR="005F53F2" w:rsidRDefault="005F53F2" w:rsidP="00F9006E">
    <w:pPr>
      <w:pStyle w:val="Header"/>
      <w:jc w:val="right"/>
      <w:rPr>
        <w:rFonts w:ascii="Calibri" w:hAnsi="Calibri"/>
      </w:rPr>
    </w:pPr>
  </w:p>
  <w:p w14:paraId="44B02B37" w14:textId="77777777" w:rsidR="005F53F2" w:rsidRDefault="005F53F2" w:rsidP="00F9006E">
    <w:pPr>
      <w:pStyle w:val="Header"/>
      <w:jc w:val="right"/>
      <w:rPr>
        <w:rFonts w:ascii="Calibri" w:hAnsi="Calibri"/>
      </w:rPr>
    </w:pPr>
  </w:p>
  <w:p w14:paraId="3576B8B2" w14:textId="77777777" w:rsidR="005F53F2" w:rsidRDefault="005F53F2" w:rsidP="00F9006E">
    <w:pPr>
      <w:pStyle w:val="Header"/>
      <w:jc w:val="right"/>
      <w:rPr>
        <w:rFonts w:ascii="Calibri" w:hAnsi="Calibri"/>
      </w:rPr>
    </w:pPr>
  </w:p>
  <w:p w14:paraId="269844BB" w14:textId="77777777" w:rsidR="005F53F2" w:rsidRDefault="005F53F2" w:rsidP="00F9006E">
    <w:pPr>
      <w:pStyle w:val="Heade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BA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845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D49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79E47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FE09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410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D4F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A64F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A079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84B4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C84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1C5D12"/>
    <w:multiLevelType w:val="multilevel"/>
    <w:tmpl w:val="07AEF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45437E"/>
    <w:multiLevelType w:val="hybridMultilevel"/>
    <w:tmpl w:val="9FF2A762"/>
    <w:lvl w:ilvl="0" w:tplc="A762CDFA">
      <w:start w:val="1"/>
      <w:numFmt w:val="bullet"/>
      <w:pStyle w:val="Bulleted"/>
      <w:lvlText w:val=""/>
      <w:lvlJc w:val="left"/>
      <w:pPr>
        <w:ind w:left="720" w:hanging="360"/>
      </w:pPr>
      <w:rPr>
        <w:rFonts w:ascii="Symbol" w:hAnsi="Symbol" w:hint="default"/>
        <w:color w:val="CF1E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04897"/>
    <w:multiLevelType w:val="multilevel"/>
    <w:tmpl w:val="1E56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852A7"/>
    <w:multiLevelType w:val="hybridMultilevel"/>
    <w:tmpl w:val="22987754"/>
    <w:lvl w:ilvl="0" w:tplc="34E6AB9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F64"/>
    <w:multiLevelType w:val="hybridMultilevel"/>
    <w:tmpl w:val="7B2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B2E47"/>
    <w:multiLevelType w:val="hybridMultilevel"/>
    <w:tmpl w:val="247AAF8A"/>
    <w:lvl w:ilvl="0" w:tplc="CB646E6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5"/>
  </w:num>
  <w:num w:numId="15">
    <w:abstractNumId w:val="14"/>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AC2"/>
    <w:rsid w:val="000035CB"/>
    <w:rsid w:val="000554BE"/>
    <w:rsid w:val="00056F0C"/>
    <w:rsid w:val="00081C62"/>
    <w:rsid w:val="000D543B"/>
    <w:rsid w:val="000F793D"/>
    <w:rsid w:val="00136D68"/>
    <w:rsid w:val="001705D7"/>
    <w:rsid w:val="001B6E6E"/>
    <w:rsid w:val="001F2D4C"/>
    <w:rsid w:val="001F3FAF"/>
    <w:rsid w:val="00251A38"/>
    <w:rsid w:val="002673FE"/>
    <w:rsid w:val="00272FDB"/>
    <w:rsid w:val="00275D03"/>
    <w:rsid w:val="002D33BE"/>
    <w:rsid w:val="00302E43"/>
    <w:rsid w:val="0031791F"/>
    <w:rsid w:val="0032741F"/>
    <w:rsid w:val="00446036"/>
    <w:rsid w:val="00465DB4"/>
    <w:rsid w:val="00471861"/>
    <w:rsid w:val="0048749E"/>
    <w:rsid w:val="004B3DF2"/>
    <w:rsid w:val="004D52C2"/>
    <w:rsid w:val="005079E4"/>
    <w:rsid w:val="0055584A"/>
    <w:rsid w:val="005A2F90"/>
    <w:rsid w:val="005A54F8"/>
    <w:rsid w:val="005B17D0"/>
    <w:rsid w:val="005F53F2"/>
    <w:rsid w:val="00617EF6"/>
    <w:rsid w:val="006244B2"/>
    <w:rsid w:val="00647149"/>
    <w:rsid w:val="006F6B65"/>
    <w:rsid w:val="0071087B"/>
    <w:rsid w:val="00714E3B"/>
    <w:rsid w:val="007436B0"/>
    <w:rsid w:val="00743B15"/>
    <w:rsid w:val="007A2159"/>
    <w:rsid w:val="007B5093"/>
    <w:rsid w:val="00856E7E"/>
    <w:rsid w:val="00891B80"/>
    <w:rsid w:val="008C22E3"/>
    <w:rsid w:val="008C3B87"/>
    <w:rsid w:val="008D5F8C"/>
    <w:rsid w:val="008F52F8"/>
    <w:rsid w:val="008F79FC"/>
    <w:rsid w:val="00911FF5"/>
    <w:rsid w:val="0093114A"/>
    <w:rsid w:val="009371AD"/>
    <w:rsid w:val="009540E3"/>
    <w:rsid w:val="00967F9D"/>
    <w:rsid w:val="009853A0"/>
    <w:rsid w:val="0098593E"/>
    <w:rsid w:val="009B6D93"/>
    <w:rsid w:val="009C2D1C"/>
    <w:rsid w:val="009E5ADD"/>
    <w:rsid w:val="009F78A3"/>
    <w:rsid w:val="00A02168"/>
    <w:rsid w:val="00A37DEE"/>
    <w:rsid w:val="00A6275A"/>
    <w:rsid w:val="00A74861"/>
    <w:rsid w:val="00A841BA"/>
    <w:rsid w:val="00AF55B6"/>
    <w:rsid w:val="00B03109"/>
    <w:rsid w:val="00B23DDB"/>
    <w:rsid w:val="00B35DE6"/>
    <w:rsid w:val="00B63AB8"/>
    <w:rsid w:val="00B726E2"/>
    <w:rsid w:val="00BA6AC8"/>
    <w:rsid w:val="00BE141D"/>
    <w:rsid w:val="00C1069D"/>
    <w:rsid w:val="00C345A5"/>
    <w:rsid w:val="00C530DC"/>
    <w:rsid w:val="00C7728C"/>
    <w:rsid w:val="00CB09C6"/>
    <w:rsid w:val="00CC07F3"/>
    <w:rsid w:val="00CE1341"/>
    <w:rsid w:val="00D332AA"/>
    <w:rsid w:val="00D37AC2"/>
    <w:rsid w:val="00D412F3"/>
    <w:rsid w:val="00D716D6"/>
    <w:rsid w:val="00DC134C"/>
    <w:rsid w:val="00DF3426"/>
    <w:rsid w:val="00DF7053"/>
    <w:rsid w:val="00E2575E"/>
    <w:rsid w:val="00E678AF"/>
    <w:rsid w:val="00E8153A"/>
    <w:rsid w:val="00E96946"/>
    <w:rsid w:val="00EA020B"/>
    <w:rsid w:val="00EA7974"/>
    <w:rsid w:val="00EB2FAD"/>
    <w:rsid w:val="00ED60F8"/>
    <w:rsid w:val="00ED6771"/>
    <w:rsid w:val="00EE4ED4"/>
    <w:rsid w:val="00F305F6"/>
    <w:rsid w:val="00F64C5E"/>
    <w:rsid w:val="00F9006E"/>
    <w:rsid w:val="00FA0F1B"/>
    <w:rsid w:val="00FC0E24"/>
    <w:rsid w:val="00FE286B"/>
    <w:rsid w:val="00FE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A8017A"/>
  <w15:docId w15:val="{E484604B-C94D-4120-B8DB-332DE3E2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D1C"/>
    <w:pPr>
      <w:spacing w:after="120"/>
    </w:pPr>
    <w:rPr>
      <w:rFonts w:asciiTheme="majorHAnsi" w:hAnsiTheme="majorHAnsi"/>
      <w:sz w:val="22"/>
      <w:szCs w:val="24"/>
    </w:rPr>
  </w:style>
  <w:style w:type="paragraph" w:styleId="Heading1">
    <w:name w:val="heading 1"/>
    <w:basedOn w:val="Normal"/>
    <w:next w:val="Normal"/>
    <w:link w:val="Heading1Char"/>
    <w:uiPriority w:val="9"/>
    <w:qFormat/>
    <w:rsid w:val="00C345A5"/>
    <w:pPr>
      <w:keepNext/>
      <w:keepLines/>
      <w:spacing w:before="480" w:after="480"/>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F305F6"/>
    <w:pPr>
      <w:keepNext/>
      <w:keepLines/>
      <w:spacing w:before="240" w:after="240"/>
      <w:outlineLvl w:val="1"/>
    </w:pPr>
    <w:rPr>
      <w:rFonts w:eastAsiaTheme="majorEastAsia" w:cstheme="majorBidi"/>
      <w:b/>
      <w:bCs/>
      <w:color w:val="EE3D96"/>
      <w:sz w:val="26"/>
      <w:szCs w:val="26"/>
    </w:rPr>
  </w:style>
  <w:style w:type="paragraph" w:styleId="Heading3">
    <w:name w:val="heading 3"/>
    <w:basedOn w:val="Normal"/>
    <w:next w:val="Normal"/>
    <w:link w:val="Heading3Char"/>
    <w:uiPriority w:val="9"/>
    <w:unhideWhenUsed/>
    <w:qFormat/>
    <w:rsid w:val="00272FDB"/>
    <w:pPr>
      <w:keepNext/>
      <w:keepLines/>
      <w:numPr>
        <w:numId w:val="14"/>
      </w:numPr>
      <w:spacing w:before="200"/>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C345A5"/>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272FDB"/>
    <w:pPr>
      <w:spacing w:after="30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272FDB"/>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F305F6"/>
    <w:rPr>
      <w:rFonts w:asciiTheme="majorHAnsi" w:eastAsiaTheme="majorEastAsia" w:hAnsiTheme="majorHAnsi" w:cstheme="majorBidi"/>
      <w:b/>
      <w:bCs/>
      <w:color w:val="EE3D96"/>
      <w:sz w:val="26"/>
      <w:szCs w:val="26"/>
    </w:rPr>
  </w:style>
  <w:style w:type="character" w:customStyle="1" w:styleId="Heading3Char">
    <w:name w:val="Heading 3 Char"/>
    <w:basedOn w:val="DefaultParagraphFont"/>
    <w:link w:val="Heading3"/>
    <w:uiPriority w:val="9"/>
    <w:rsid w:val="00272FDB"/>
    <w:rPr>
      <w:rFonts w:asciiTheme="majorHAnsi" w:eastAsiaTheme="majorEastAsia" w:hAnsiTheme="majorHAnsi" w:cstheme="majorBidi"/>
      <w:b/>
      <w:bCs/>
      <w:color w:val="006099"/>
      <w:sz w:val="24"/>
      <w:szCs w:val="24"/>
    </w:rPr>
  </w:style>
  <w:style w:type="paragraph" w:styleId="ListParagraph">
    <w:name w:val="List Paragraph"/>
    <w:basedOn w:val="Normal"/>
    <w:uiPriority w:val="34"/>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694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B706-593C-45EE-BB44-9D0A48D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Suvir Venkataraman</dc:creator>
  <cp:lastModifiedBy>Krystal Burnett</cp:lastModifiedBy>
  <cp:revision>10</cp:revision>
  <cp:lastPrinted>2018-12-14T12:58:00Z</cp:lastPrinted>
  <dcterms:created xsi:type="dcterms:W3CDTF">2015-04-24T15:15:00Z</dcterms:created>
  <dcterms:modified xsi:type="dcterms:W3CDTF">2018-12-14T12:58:00Z</dcterms:modified>
</cp:coreProperties>
</file>